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bidi w:val="0"/>
        <w:jc w:val="lef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SOLDIERY</w:t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Garrison Support: </w:t>
      </w:r>
      <w:r>
        <w:rPr>
          <w:rFonts w:cs="Arial" w:ascii="Arial" w:hAnsi="Arial"/>
          <w:b w:val="false"/>
          <w:bCs w:val="false"/>
          <w:sz w:val="22"/>
          <w:szCs w:val="22"/>
        </w:rPr>
        <w:t>the pay/supplies spent if the trooper is in its garrison or short-range patrol (1 hex from garrison) the whole month.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Campaign Support: </w:t>
      </w:r>
      <w:r>
        <w:rPr>
          <w:rFonts w:cs="Arial" w:ascii="Arial" w:hAnsi="Arial"/>
          <w:b w:val="false"/>
          <w:bCs w:val="false"/>
          <w:sz w:val="22"/>
          <w:szCs w:val="22"/>
        </w:rPr>
        <w:t>the pay/supplies spent if the trooper goes on campaign or long patrols (2+ hexes from garrison) at any time in the month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AC: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the armor class of these troops when used in the alternative non-mass battle system  If 2 AC’s are listed the first is used if they are using shields and 1-handed weapons, the second if they are not using shields and instead are using a 2-handed weapon.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Move/Charge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:  the movement rate for the troop type in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Chainmail</w:t>
      </w:r>
      <w:r>
        <w:rPr>
          <w:rFonts w:cs="Arial" w:ascii="Arial" w:hAnsi="Arial"/>
          <w:b w:val="false"/>
          <w:bCs w:val="false"/>
          <w:sz w:val="22"/>
          <w:szCs w:val="22"/>
        </w:rPr>
        <w:t>, followed by the increased rates if the unit is able to get additional movement for a charge.   Multiple rate in inches by 10 to get movement in feet for the D&amp;D scale combat. Also, Light Foot and Archers have 120’ movement in D&amp;D scale.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Raise Cost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:  the amount of money needed to be spent per trooper to provide the necessary equipment to act as the troop type in question, provided recruits available. 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Troop Type Cost Table (Men):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tbl>
      <w:tblPr>
        <w:tblW w:w="99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310"/>
        <w:gridCol w:w="1257"/>
        <w:gridCol w:w="885"/>
        <w:gridCol w:w="1818"/>
        <w:gridCol w:w="3040"/>
      </w:tblGrid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Troop Type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Garrison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Campaign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Move/Charge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Raise Cost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Non-fighter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Light Foot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7/6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Heavy Foot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5/4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Armored Foot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3/2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Pike Foot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12”/15”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Archer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Crossbowman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Longbowman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12”/15”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Light Horse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24”/30”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200gp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Medium Horse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18”/24”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425gp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Heavy Horse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40gp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12”/18”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675gp</w:t>
            </w:r>
          </w:p>
        </w:tc>
      </w:tr>
      <w:tr>
        <w:trPr/>
        <w:tc>
          <w:tcPr>
            <w:tcW w:w="1661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Horse Archer</w:t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25gp</w:t>
            </w:r>
          </w:p>
        </w:tc>
        <w:tc>
          <w:tcPr>
            <w:tcW w:w="125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50gp</w:t>
            </w:r>
          </w:p>
        </w:tc>
        <w:tc>
          <w:tcPr>
            <w:tcW w:w="88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18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24”/30”</w:t>
            </w:r>
          </w:p>
        </w:tc>
        <w:tc>
          <w:tcPr>
            <w:tcW w:w="30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250gp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Double pay for Veterans, 10x pay for Elite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Troop Type Cost Table (Non-Mannish):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tbl>
      <w:tblPr>
        <w:tblW w:w="997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1080"/>
        <w:gridCol w:w="1346"/>
        <w:gridCol w:w="897"/>
        <w:gridCol w:w="1804"/>
        <w:gridCol w:w="2499"/>
      </w:tblGrid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Troop Type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Garrison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Campaign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AC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Move/Charge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Raise Cost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Dwarf Heavy Foot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6”/9”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Dwarf Crossbow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6”/9”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Elf Heavy Foot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Elf Longbow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12”/15”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125gp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Goblin Light Foot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Goblin Archer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Hobgoblin Crossbow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Hobgoblin Hvy Foot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4/5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Hoborg Scouts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12”/15”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75gp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Orc Light Foot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6/7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Orc Archer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50gp</w:t>
            </w:r>
          </w:p>
        </w:tc>
      </w:tr>
      <w:tr>
        <w:trPr/>
        <w:tc>
          <w:tcPr>
            <w:tcW w:w="2345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Orc Heavy Foot</w:t>
            </w:r>
          </w:p>
        </w:tc>
        <w:tc>
          <w:tcPr>
            <w:tcW w:w="108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3gp</w:t>
            </w:r>
          </w:p>
        </w:tc>
        <w:tc>
          <w:tcPr>
            <w:tcW w:w="1346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6gp</w:t>
            </w:r>
          </w:p>
        </w:tc>
        <w:tc>
          <w:tcPr>
            <w:tcW w:w="897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4/5</w:t>
            </w:r>
          </w:p>
        </w:tc>
        <w:tc>
          <w:tcPr>
            <w:tcW w:w="1804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9”/12”</w:t>
            </w:r>
          </w:p>
        </w:tc>
        <w:tc>
          <w:tcPr>
            <w:tcW w:w="2499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70gp</w:t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Double pay for Veterans, 10x pay for Elite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Troop Morale Class: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Green/Untrained</w:t>
      </w:r>
      <w:r>
        <w:rPr>
          <w:rFonts w:cs="Arial" w:ascii="Arial" w:hAnsi="Arial"/>
          <w:sz w:val="22"/>
          <w:szCs w:val="22"/>
        </w:rPr>
        <w:t>: these are men without military experience, coming without any armor, weapons or training of any sort.  They will have –2 to all morale checks, -2 on the to hit table, and 1d6 hit points.  If they are trained with 1 level of Fighting-man per 10 men as instructors (i.e. 40 men would need 4 Veterans as instructors, 2 Warriors or 1 Hero) for 1 month, they become Green/Trained.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Green/Trained</w:t>
      </w:r>
      <w:r>
        <w:rPr>
          <w:rFonts w:cs="Arial" w:ascii="Arial" w:hAnsi="Arial"/>
          <w:sz w:val="22"/>
          <w:szCs w:val="22"/>
        </w:rPr>
        <w:t>: men with training and arms, but no battlefield experience.  After each adventure where the unit sees significant fighting, roll 1d6 and on a 3-6 the unit moves from Green to Experienced grade.  Green/Trained troops are –1 to morale checks, -1 on the hit table and have 1d6 hit points.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Experienced</w:t>
      </w:r>
      <w:r>
        <w:rPr>
          <w:rFonts w:cs="Arial" w:ascii="Arial" w:hAnsi="Arial"/>
          <w:sz w:val="22"/>
          <w:szCs w:val="22"/>
        </w:rPr>
        <w:t xml:space="preserve">: are trained and have some combat experience.  After every adventure in which the unit sees significant fighting, roll 1d6, on a 5-6 the unit becomes Veteran.  Experienced troops have 1d6 hit points and suffer no bonus or penalty to morale or combat.  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Veteran:</w:t>
      </w:r>
      <w:r>
        <w:rPr>
          <w:rFonts w:cs="Arial" w:ascii="Arial" w:hAnsi="Arial"/>
          <w:sz w:val="22"/>
          <w:szCs w:val="22"/>
        </w:rPr>
        <w:t xml:space="preserve"> are very experienced combatants.  They are in all ways equal to first level fighting-men (because that’s what they are).  After every adventure in which they fight, roll 1d20 and on a 20 the unit becomes elite.  They have 1d6+2 hit points, gain +1 on morale checks, and get the +1 damage.  Veterans should get double the pay of normal troops.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Elite</w:t>
      </w:r>
      <w:r>
        <w:rPr>
          <w:rFonts w:cs="Arial" w:ascii="Arial" w:hAnsi="Arial"/>
          <w:sz w:val="22"/>
          <w:szCs w:val="22"/>
        </w:rPr>
        <w:t>: the cream of troops encountered in units.  These are 2</w:t>
      </w:r>
      <w:r>
        <w:rPr>
          <w:rFonts w:cs="Arial" w:ascii="Arial" w:hAnsi="Arial"/>
          <w:sz w:val="22"/>
          <w:szCs w:val="22"/>
          <w:vertAlign w:val="superscript"/>
        </w:rPr>
        <w:t>nd</w:t>
      </w:r>
      <w:r>
        <w:rPr>
          <w:rFonts w:cs="Arial" w:ascii="Arial" w:hAnsi="Arial"/>
          <w:sz w:val="22"/>
          <w:szCs w:val="22"/>
        </w:rPr>
        <w:t xml:space="preserve"> level fighting men, with 2d6+4 hit points and +2 to their morale checks, +1 to damage rolls and 2 attacks per round vs. 1 HD enemies, and all other abilities of fighting-men.  The crack guards of kings and nobles are usually elite.  Elite troops get 10 times the pay of normal troops.  There is no further progression for troops, higher level fighting-men are individual leaders and heroes.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rFonts w:cs="Arial" w:ascii="Arial" w:hAnsi="Arial"/>
          <w:b/>
          <w:bCs/>
          <w:sz w:val="22"/>
          <w:szCs w:val="22"/>
        </w:rPr>
        <w:t>Troops Type Equipment Examples: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Non-Fighter</w:t>
      </w:r>
      <w:r>
        <w:rPr>
          <w:rFonts w:cs="Arial" w:ascii="Arial" w:hAnsi="Arial"/>
          <w:sz w:val="22"/>
          <w:szCs w:val="22"/>
        </w:rPr>
        <w:t>:  clothes, digging tool, club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Light Foot:</w:t>
      </w:r>
      <w:r>
        <w:rPr>
          <w:rFonts w:cs="Arial" w:ascii="Arial" w:hAnsi="Arial"/>
          <w:sz w:val="22"/>
          <w:szCs w:val="22"/>
        </w:rPr>
        <w:t xml:space="preserve"> leather and shield, spear or sword; leather and bill; leather and shield, javelins and ax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Heavy Foot:</w:t>
      </w:r>
      <w:r>
        <w:rPr>
          <w:rFonts w:cs="Arial" w:ascii="Arial" w:hAnsi="Arial"/>
          <w:sz w:val="22"/>
          <w:szCs w:val="22"/>
        </w:rPr>
        <w:t xml:space="preserve"> chain and shield, spear, ax or sword; chain and bill or halberd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Armored Foot:</w:t>
      </w:r>
      <w:r>
        <w:rPr>
          <w:rFonts w:cs="Arial" w:ascii="Arial" w:hAnsi="Arial"/>
          <w:sz w:val="22"/>
          <w:szCs w:val="22"/>
        </w:rPr>
        <w:t xml:space="preserve"> plate and shield, sword or pick; plate and poll-axe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Pike Foot</w:t>
      </w:r>
      <w:r>
        <w:rPr>
          <w:rFonts w:cs="Arial" w:ascii="Arial" w:hAnsi="Arial"/>
          <w:sz w:val="22"/>
          <w:szCs w:val="22"/>
        </w:rPr>
        <w:t>: leather, pike, sword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Archer:</w:t>
      </w:r>
      <w:r>
        <w:rPr>
          <w:rFonts w:cs="Arial" w:ascii="Arial" w:hAnsi="Arial"/>
          <w:sz w:val="22"/>
          <w:szCs w:val="22"/>
        </w:rPr>
        <w:t xml:space="preserve"> leather, short bow, arrows, hand ax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Crossbowman</w:t>
      </w:r>
      <w:r>
        <w:rPr>
          <w:rFonts w:cs="Arial" w:ascii="Arial" w:hAnsi="Arial"/>
          <w:sz w:val="22"/>
          <w:szCs w:val="22"/>
        </w:rPr>
        <w:t>: chain, crossbow, bolts, mace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Longbow Man</w:t>
      </w:r>
      <w:r>
        <w:rPr>
          <w:rFonts w:cs="Arial" w:ascii="Arial" w:hAnsi="Arial"/>
          <w:sz w:val="22"/>
          <w:szCs w:val="22"/>
        </w:rPr>
        <w:t>: leather, longbow, arrows, hand ax or mace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Light Horse</w:t>
      </w:r>
      <w:r>
        <w:rPr>
          <w:rFonts w:cs="Arial" w:ascii="Arial" w:hAnsi="Arial"/>
          <w:sz w:val="22"/>
          <w:szCs w:val="22"/>
        </w:rPr>
        <w:t>: leather and shield, spear, sword, javelins, light warhorse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Medium Horse</w:t>
      </w:r>
      <w:r>
        <w:rPr>
          <w:rFonts w:cs="Arial" w:ascii="Arial" w:hAnsi="Arial"/>
          <w:sz w:val="22"/>
          <w:szCs w:val="22"/>
        </w:rPr>
        <w:t>: chain and shield, lance, sword, warhorse, spare riding horse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Heavy Horse</w:t>
      </w:r>
      <w:r>
        <w:rPr>
          <w:rFonts w:cs="Arial" w:ascii="Arial" w:hAnsi="Arial"/>
          <w:sz w:val="22"/>
          <w:szCs w:val="22"/>
        </w:rPr>
        <w:t>: plate and shield, lance, sword, warhorse with barding, spare riding horse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Horse Archer</w:t>
      </w:r>
      <w:r>
        <w:rPr>
          <w:rFonts w:cs="Arial" w:ascii="Arial" w:hAnsi="Arial"/>
          <w:sz w:val="22"/>
          <w:szCs w:val="22"/>
        </w:rPr>
        <w:t>: leather, horse bow, sword, light warhorse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Elf Longbow</w:t>
      </w:r>
      <w:r>
        <w:rPr>
          <w:rFonts w:cs="Arial" w:ascii="Arial" w:hAnsi="Arial"/>
          <w:sz w:val="22"/>
          <w:szCs w:val="22"/>
        </w:rPr>
        <w:t>: chain, long bow, arrows, sword</w:t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  <w:u w:val="single"/>
        </w:rPr>
        <w:t>Hoborg Scouts</w:t>
      </w:r>
      <w:r>
        <w:rPr>
          <w:rFonts w:cs="Arial" w:ascii="Arial" w:hAnsi="Arial"/>
          <w:sz w:val="22"/>
          <w:szCs w:val="22"/>
        </w:rPr>
        <w:t>: leather, composite bow, arrows, sword</w:t>
      </w:r>
    </w:p>
    <w:p>
      <w:pPr>
        <w:pStyle w:val="Normal"/>
        <w:bidi w:val="0"/>
        <w:jc w:val="lef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/>
          <w:sz w:val="22"/>
          <w:szCs w:val="22"/>
        </w:rPr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LibreOffice/7.2.6.2$Windows_X86_64 LibreOffice_project/b0ec3a565991f7569a5a7f5d24fed7f52653d754</Application>
  <AppVersion>15.0000</AppVersion>
  <Pages>4</Pages>
  <Words>825</Words>
  <Characters>3974</Characters>
  <CharactersWithSpaces>4635</CharactersWithSpaces>
  <Paragraphs>187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2024-07-10T11:55:03Z</dcterms:created>
  <dc:creator/>
  <dc:description/>
  <dc:language>en-US</dc:language>
  <cp:lastModifiedBy/>
  <dcterms:modified xsi:type="dcterms:W3CDTF">2024-08-05T08:36:32Z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